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BD" w14:textId="2B84F5B9" w:rsidR="00A31401" w:rsidRPr="009706CF" w:rsidRDefault="00A31401" w:rsidP="0057149B">
      <w:r w:rsidRPr="009C420D">
        <w:rPr>
          <w:b/>
        </w:rPr>
        <w:t>Call for abstracts letter</w:t>
      </w:r>
    </w:p>
    <w:p w14:paraId="60916CDD" w14:textId="77777777" w:rsidR="00A31401" w:rsidRPr="009706CF" w:rsidRDefault="00A31401" w:rsidP="00A31401">
      <w:pPr>
        <w:widowControl w:val="0"/>
        <w:autoSpaceDE w:val="0"/>
        <w:autoSpaceDN w:val="0"/>
        <w:adjustRightInd w:val="0"/>
        <w:rPr>
          <w:rFonts w:cs="Times"/>
        </w:rPr>
      </w:pPr>
      <w:r w:rsidRPr="009706CF">
        <w:rPr>
          <w:rFonts w:cs="Times"/>
        </w:rPr>
        <w:t xml:space="preserve">Dear </w:t>
      </w:r>
      <w:r>
        <w:rPr>
          <w:rFonts w:cs="Times"/>
        </w:rPr>
        <w:t>[N</w:t>
      </w:r>
      <w:r w:rsidRPr="009706CF">
        <w:rPr>
          <w:rFonts w:cs="Times"/>
        </w:rPr>
        <w:t>ame</w:t>
      </w:r>
      <w:r>
        <w:rPr>
          <w:rFonts w:cs="Times"/>
        </w:rPr>
        <w:t>],</w:t>
      </w:r>
    </w:p>
    <w:p w14:paraId="460A44C2" w14:textId="77777777" w:rsidR="00A31401" w:rsidRDefault="00A31401" w:rsidP="00A31401">
      <w:pPr>
        <w:widowControl w:val="0"/>
        <w:autoSpaceDE w:val="0"/>
        <w:autoSpaceDN w:val="0"/>
        <w:adjustRightInd w:val="0"/>
        <w:rPr>
          <w:rFonts w:cs="Times"/>
        </w:rPr>
      </w:pPr>
      <w:r w:rsidRPr="009706CF">
        <w:rPr>
          <w:rFonts w:cs="Times"/>
        </w:rPr>
        <w:t xml:space="preserve">This is a call for abstracts for the upcoming </w:t>
      </w:r>
      <w:r>
        <w:rPr>
          <w:rFonts w:cs="Times"/>
        </w:rPr>
        <w:t>[conference name]</w:t>
      </w:r>
      <w:r w:rsidRPr="009706CF">
        <w:rPr>
          <w:rFonts w:cs="Times"/>
        </w:rPr>
        <w:t xml:space="preserve">, to be held at </w:t>
      </w:r>
      <w:r>
        <w:rPr>
          <w:rFonts w:cs="Times"/>
        </w:rPr>
        <w:t>[location]</w:t>
      </w:r>
      <w:r w:rsidRPr="009706CF">
        <w:rPr>
          <w:rFonts w:cs="Times"/>
        </w:rPr>
        <w:t xml:space="preserve"> on </w:t>
      </w:r>
      <w:r>
        <w:rPr>
          <w:rFonts w:cs="Times"/>
        </w:rPr>
        <w:t>[date]</w:t>
      </w:r>
      <w:r w:rsidRPr="009706CF">
        <w:rPr>
          <w:rFonts w:cs="Times"/>
        </w:rPr>
        <w:t>. Abstract submission closes on</w:t>
      </w:r>
      <w:r>
        <w:rPr>
          <w:rFonts w:cs="Times"/>
        </w:rPr>
        <w:t xml:space="preserve"> [abstract submission deadline date].</w:t>
      </w:r>
      <w:r w:rsidRPr="009706CF">
        <w:rPr>
          <w:rFonts w:cs="Times"/>
        </w:rPr>
        <w:t xml:space="preserve"> </w:t>
      </w:r>
    </w:p>
    <w:p w14:paraId="12FCA497" w14:textId="2B132E08" w:rsidR="0057149B" w:rsidRDefault="0057149B" w:rsidP="0057149B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F6587D">
        <w:rPr>
          <w:rFonts w:cs="Times"/>
        </w:rPr>
        <w:t xml:space="preserve">The </w:t>
      </w:r>
      <w:r w:rsidR="00551BC8">
        <w:rPr>
          <w:rFonts w:cs="Times"/>
        </w:rPr>
        <w:t>[conference name]</w:t>
      </w:r>
      <w:r w:rsidRPr="00F6587D">
        <w:rPr>
          <w:rFonts w:cs="Times"/>
        </w:rPr>
        <w:t xml:space="preserve"> is an annual event that allows Honours, Masters and Ph.D. students to present their research to the local scientific community; to </w:t>
      </w:r>
      <w:r w:rsidRPr="00F6587D">
        <w:rPr>
          <w:rFonts w:cs="Times"/>
          <w:b/>
        </w:rPr>
        <w:t>gain experience</w:t>
      </w:r>
      <w:r w:rsidRPr="00F6587D">
        <w:rPr>
          <w:rFonts w:cs="Times"/>
        </w:rPr>
        <w:t xml:space="preserve"> in communicating their research findings through oral and poster presentations; to </w:t>
      </w:r>
      <w:r w:rsidRPr="00F6587D">
        <w:rPr>
          <w:rFonts w:cs="Times"/>
          <w:b/>
        </w:rPr>
        <w:t>promote their talents</w:t>
      </w:r>
      <w:r w:rsidRPr="00F6587D">
        <w:rPr>
          <w:rFonts w:cs="Times"/>
        </w:rPr>
        <w:t xml:space="preserve"> to future employers; to</w:t>
      </w:r>
      <w:r w:rsidRPr="00F6587D">
        <w:rPr>
          <w:rFonts w:cs="Times"/>
          <w:b/>
        </w:rPr>
        <w:t xml:space="preserve"> discover</w:t>
      </w:r>
      <w:r w:rsidRPr="00F6587D">
        <w:rPr>
          <w:rFonts w:cs="Times"/>
        </w:rPr>
        <w:t xml:space="preserve"> areas of research at other universities</w:t>
      </w:r>
      <w:r>
        <w:rPr>
          <w:rFonts w:cs="Times"/>
        </w:rPr>
        <w:t>, or departments,</w:t>
      </w:r>
      <w:r w:rsidRPr="00F6587D">
        <w:rPr>
          <w:rFonts w:cs="Times"/>
        </w:rPr>
        <w:t xml:space="preserve"> and to meet new people in the Earth Sciences field. </w:t>
      </w:r>
    </w:p>
    <w:p w14:paraId="0142EDBB" w14:textId="6E6A7585" w:rsidR="0057149B" w:rsidRPr="00F6587D" w:rsidRDefault="0057149B" w:rsidP="0057149B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>
        <w:rPr>
          <w:rFonts w:cs="Times"/>
        </w:rPr>
        <w:t xml:space="preserve">This student-run conference is </w:t>
      </w:r>
      <w:r w:rsidR="009D152B">
        <w:rPr>
          <w:rFonts w:cs="Times"/>
        </w:rPr>
        <w:t>an</w:t>
      </w:r>
      <w:r>
        <w:rPr>
          <w:rFonts w:cs="Times"/>
        </w:rPr>
        <w:t xml:space="preserve"> initiative of the Geological Society of Australia (GSA) who suppor</w:t>
      </w:r>
      <w:r w:rsidR="009D152B">
        <w:rPr>
          <w:rFonts w:cs="Times"/>
        </w:rPr>
        <w:t>t</w:t>
      </w:r>
      <w:r>
        <w:rPr>
          <w:rFonts w:cs="Times"/>
        </w:rPr>
        <w:t xml:space="preserve"> the event, and will be attended by all Earth Science-research and teaching institutions within the Division.</w:t>
      </w:r>
    </w:p>
    <w:p w14:paraId="7FA6CD3C" w14:textId="77777777" w:rsidR="0057149B" w:rsidRPr="0057149B" w:rsidRDefault="0057149B" w:rsidP="0057149B">
      <w:pPr>
        <w:widowControl w:val="0"/>
        <w:autoSpaceDE w:val="0"/>
        <w:autoSpaceDN w:val="0"/>
        <w:adjustRightInd w:val="0"/>
        <w:rPr>
          <w:rFonts w:cs="Times"/>
        </w:rPr>
      </w:pPr>
      <w:r w:rsidRPr="0057149B">
        <w:rPr>
          <w:rFonts w:cs="Times"/>
        </w:rPr>
        <w:t xml:space="preserve">Date:  </w:t>
      </w:r>
    </w:p>
    <w:p w14:paraId="3D1C80BE" w14:textId="77777777" w:rsidR="0057149B" w:rsidRPr="0057149B" w:rsidRDefault="0057149B" w:rsidP="0057149B">
      <w:r w:rsidRPr="0057149B">
        <w:t xml:space="preserve">Location:  </w:t>
      </w:r>
      <w:bookmarkStart w:id="0" w:name="_GoBack"/>
      <w:bookmarkEnd w:id="0"/>
    </w:p>
    <w:p w14:paraId="0983C77A" w14:textId="77777777" w:rsidR="0057149B" w:rsidRPr="0057149B" w:rsidRDefault="0057149B" w:rsidP="0057149B">
      <w:r w:rsidRPr="0057149B">
        <w:t>Cost:  Free for students and GSA members</w:t>
      </w:r>
    </w:p>
    <w:p w14:paraId="1F884D9E" w14:textId="77777777" w:rsidR="0057149B" w:rsidRPr="0057149B" w:rsidRDefault="0057149B" w:rsidP="0057149B">
      <w:r w:rsidRPr="0057149B">
        <w:t xml:space="preserve">Abstract submission deadline:  </w:t>
      </w:r>
    </w:p>
    <w:p w14:paraId="4B166603" w14:textId="77777777" w:rsidR="0057149B" w:rsidRPr="0057149B" w:rsidRDefault="0057149B" w:rsidP="0057149B">
      <w:r w:rsidRPr="0057149B">
        <w:t xml:space="preserve">Registration Deadline: </w:t>
      </w:r>
    </w:p>
    <w:p w14:paraId="35546319" w14:textId="77777777" w:rsidR="008C63E2" w:rsidRDefault="0057149B" w:rsidP="0057149B">
      <w:r w:rsidRPr="0057149B">
        <w:t xml:space="preserve">Presentations are invited from all fields of Earth, Atmospheric and Environmental Sciences including, but not limited to: </w:t>
      </w:r>
      <w:r>
        <w:t xml:space="preserve"> </w:t>
      </w:r>
    </w:p>
    <w:p w14:paraId="016A800A" w14:textId="77777777" w:rsidR="008C63E2" w:rsidRDefault="008C63E2" w:rsidP="0057149B">
      <w:pPr>
        <w:sectPr w:rsidR="008C63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BEBDD2" w14:textId="77777777" w:rsidR="008C63E2" w:rsidRDefault="008C63E2" w:rsidP="0057149B">
      <w:r>
        <w:t>Hydrogeology and hydrology</w:t>
      </w:r>
    </w:p>
    <w:p w14:paraId="4985185A" w14:textId="77777777" w:rsidR="008C63E2" w:rsidRDefault="0057149B" w:rsidP="0057149B">
      <w:r w:rsidRPr="0057149B">
        <w:t xml:space="preserve">Geomorphology </w:t>
      </w:r>
    </w:p>
    <w:p w14:paraId="12040BD7" w14:textId="77777777" w:rsidR="0057149B" w:rsidRPr="0057149B" w:rsidRDefault="0057149B" w:rsidP="0057149B">
      <w:r w:rsidRPr="0057149B">
        <w:t xml:space="preserve">Sedimentology </w:t>
      </w:r>
    </w:p>
    <w:p w14:paraId="4046F419" w14:textId="77777777" w:rsidR="008C63E2" w:rsidRDefault="0057149B" w:rsidP="0057149B">
      <w:r w:rsidRPr="0057149B">
        <w:t xml:space="preserve">Atmospheric sciences </w:t>
      </w:r>
    </w:p>
    <w:p w14:paraId="7D0F375F" w14:textId="77777777" w:rsidR="008C63E2" w:rsidRDefault="008C63E2" w:rsidP="0057149B">
      <w:r>
        <w:t>Oceanography</w:t>
      </w:r>
    </w:p>
    <w:p w14:paraId="4BCC44FA" w14:textId="77777777" w:rsidR="0057149B" w:rsidRPr="0057149B" w:rsidRDefault="0057149B" w:rsidP="0057149B">
      <w:r w:rsidRPr="0057149B">
        <w:t xml:space="preserve">Climate systems </w:t>
      </w:r>
    </w:p>
    <w:p w14:paraId="767F0242" w14:textId="77777777" w:rsidR="008C63E2" w:rsidRDefault="008C63E2" w:rsidP="0057149B">
      <w:r>
        <w:t>Biogeochemistry</w:t>
      </w:r>
    </w:p>
    <w:p w14:paraId="01869D35" w14:textId="77777777" w:rsidR="008C63E2" w:rsidRDefault="0057149B" w:rsidP="0057149B">
      <w:r w:rsidRPr="0057149B">
        <w:t xml:space="preserve">Environmental sciences </w:t>
      </w:r>
    </w:p>
    <w:p w14:paraId="2449BE37" w14:textId="77777777" w:rsidR="0057149B" w:rsidRPr="0057149B" w:rsidRDefault="0057149B" w:rsidP="0057149B">
      <w:r w:rsidRPr="0057149B">
        <w:t xml:space="preserve">Heat flow and Geothermal sciences </w:t>
      </w:r>
    </w:p>
    <w:p w14:paraId="3C131428" w14:textId="77777777" w:rsidR="008C63E2" w:rsidRDefault="008C63E2" w:rsidP="0057149B">
      <w:r>
        <w:t>Palaeontology</w:t>
      </w:r>
    </w:p>
    <w:p w14:paraId="42F90F25" w14:textId="77777777" w:rsidR="008C63E2" w:rsidRDefault="0057149B" w:rsidP="0057149B">
      <w:r w:rsidRPr="0057149B">
        <w:t>Igneous and m</w:t>
      </w:r>
      <w:r>
        <w:t xml:space="preserve">etamorphic </w:t>
      </w:r>
      <w:r w:rsidR="008C63E2">
        <w:t>petrology</w:t>
      </w:r>
    </w:p>
    <w:p w14:paraId="67C6E10C" w14:textId="77777777" w:rsidR="0057149B" w:rsidRPr="0057149B" w:rsidRDefault="0057149B" w:rsidP="0057149B">
      <w:r w:rsidRPr="0057149B">
        <w:t xml:space="preserve">Economic geology </w:t>
      </w:r>
    </w:p>
    <w:p w14:paraId="53B464B2" w14:textId="77777777" w:rsidR="008C63E2" w:rsidRDefault="008C63E2" w:rsidP="0057149B">
      <w:r>
        <w:t>Physical volcanology</w:t>
      </w:r>
    </w:p>
    <w:p w14:paraId="4A87EA9D" w14:textId="77777777" w:rsidR="008C63E2" w:rsidRDefault="0057149B" w:rsidP="0057149B">
      <w:r w:rsidRPr="0057149B">
        <w:t>Tectoni</w:t>
      </w:r>
      <w:r w:rsidR="008C63E2">
        <w:t>cs and structural geology</w:t>
      </w:r>
    </w:p>
    <w:p w14:paraId="5B405CBB" w14:textId="77777777" w:rsidR="0057149B" w:rsidRDefault="0057149B" w:rsidP="0057149B">
      <w:r w:rsidRPr="0057149B">
        <w:t>Geochemistr</w:t>
      </w:r>
      <w:r>
        <w:t>y</w:t>
      </w:r>
    </w:p>
    <w:p w14:paraId="4F3247A7" w14:textId="77777777" w:rsidR="008C63E2" w:rsidRDefault="0057149B" w:rsidP="0057149B">
      <w:pPr>
        <w:sectPr w:rsidR="008C63E2" w:rsidSect="008C63E2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57149B">
        <w:t xml:space="preserve">Geophysics and remote sensing </w:t>
      </w:r>
    </w:p>
    <w:p w14:paraId="56F3A3B7" w14:textId="77777777" w:rsidR="0057149B" w:rsidRPr="0057149B" w:rsidRDefault="0057149B" w:rsidP="0057149B"/>
    <w:p w14:paraId="5BDC7959" w14:textId="77777777" w:rsidR="00A31401" w:rsidRPr="009706CF" w:rsidRDefault="0057149B" w:rsidP="00A31401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If </w:t>
      </w:r>
      <w:r w:rsidR="00A31401" w:rsidRPr="009706CF">
        <w:rPr>
          <w:rFonts w:cs="Times"/>
        </w:rPr>
        <w:t>you could forward this information to any PhD, Honours and Masters student you think may be interested in presenting and/or attending, it would be greatly appreciated. I have also attached a poster outlini</w:t>
      </w:r>
      <w:r w:rsidR="00A31401">
        <w:rPr>
          <w:rFonts w:cs="Times"/>
        </w:rPr>
        <w:t xml:space="preserve">ng the information in the email. </w:t>
      </w:r>
      <w:r w:rsidR="00A31401" w:rsidRPr="009706CF">
        <w:rPr>
          <w:rFonts w:cs="Times"/>
        </w:rPr>
        <w:t xml:space="preserve"> </w:t>
      </w:r>
      <w:r w:rsidR="00A31401">
        <w:rPr>
          <w:rFonts w:cs="Times"/>
        </w:rPr>
        <w:t>I</w:t>
      </w:r>
      <w:r w:rsidR="00A31401" w:rsidRPr="009706CF">
        <w:rPr>
          <w:rFonts w:cs="Times"/>
        </w:rPr>
        <w:t xml:space="preserve">f you have an opportunity to print this out and stick it up on your school’s noticeboard </w:t>
      </w:r>
      <w:r w:rsidR="00A31401">
        <w:rPr>
          <w:rFonts w:cs="Times"/>
        </w:rPr>
        <w:t>it would be very much appreciated</w:t>
      </w:r>
      <w:r w:rsidR="00A31401" w:rsidRPr="009706CF">
        <w:rPr>
          <w:rFonts w:cs="Times"/>
        </w:rPr>
        <w:t>.</w:t>
      </w:r>
      <w:r w:rsidR="00A31401">
        <w:rPr>
          <w:rFonts w:cs="Times"/>
        </w:rPr>
        <w:t xml:space="preserve">  More information on the conference can also be found at [website].</w:t>
      </w:r>
    </w:p>
    <w:p w14:paraId="0412900E" w14:textId="6490E9BB" w:rsidR="00A31401" w:rsidRDefault="00A31401" w:rsidP="00A31401">
      <w:pPr>
        <w:widowControl w:val="0"/>
        <w:autoSpaceDE w:val="0"/>
        <w:autoSpaceDN w:val="0"/>
        <w:adjustRightInd w:val="0"/>
        <w:rPr>
          <w:rFonts w:cs="Times"/>
        </w:rPr>
      </w:pPr>
      <w:r w:rsidRPr="009706CF">
        <w:rPr>
          <w:rFonts w:cs="Times"/>
        </w:rPr>
        <w:t xml:space="preserve">Many thanks, </w:t>
      </w:r>
    </w:p>
    <w:p w14:paraId="572D2374" w14:textId="77777777" w:rsidR="00A31401" w:rsidRDefault="00A31401" w:rsidP="00A31401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[CHAIR NAME]</w:t>
      </w:r>
    </w:p>
    <w:p w14:paraId="4C7D91A5" w14:textId="1B6AFE7C" w:rsidR="009C420D" w:rsidRPr="00916406" w:rsidRDefault="00A31401" w:rsidP="00703E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[CONFERENCE NAME]</w:t>
      </w:r>
    </w:p>
    <w:sectPr w:rsidR="009C420D" w:rsidRPr="00916406" w:rsidSect="00A31401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A0F0" w14:textId="77777777" w:rsidR="00525A93" w:rsidRDefault="00525A93" w:rsidP="00FA432D">
      <w:pPr>
        <w:spacing w:after="0" w:line="240" w:lineRule="auto"/>
      </w:pPr>
      <w:r>
        <w:separator/>
      </w:r>
    </w:p>
  </w:endnote>
  <w:endnote w:type="continuationSeparator" w:id="0">
    <w:p w14:paraId="7792C353" w14:textId="77777777" w:rsidR="00525A93" w:rsidRDefault="00525A93" w:rsidP="00FA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84024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97BAA" w14:textId="7EF50F9C" w:rsidR="00C129D2" w:rsidRPr="00FA432D" w:rsidRDefault="00D57B0A">
        <w:pPr>
          <w:pStyle w:val="Footer"/>
          <w:jc w:val="right"/>
          <w:rPr>
            <w:sz w:val="20"/>
          </w:rPr>
        </w:pPr>
        <w:r>
          <w:rPr>
            <w:sz w:val="20"/>
          </w:rPr>
          <w:t>2018 Guidelines for GSA Earth Science Student Symposia</w:t>
        </w:r>
        <w:r w:rsidR="00C129D2" w:rsidRPr="00FA432D">
          <w:rPr>
            <w:sz w:val="20"/>
          </w:rPr>
          <w:tab/>
        </w:r>
        <w:r w:rsidR="00C129D2">
          <w:fldChar w:fldCharType="begin"/>
        </w:r>
        <w:r w:rsidR="00C129D2">
          <w:instrText xml:space="preserve"> PAGE   \* MERGEFORMAT </w:instrText>
        </w:r>
        <w:r w:rsidR="00C129D2">
          <w:fldChar w:fldCharType="separate"/>
        </w:r>
        <w:r w:rsidR="004A04A0" w:rsidRPr="004A04A0">
          <w:rPr>
            <w:noProof/>
            <w:sz w:val="20"/>
          </w:rPr>
          <w:t>12</w:t>
        </w:r>
        <w:r w:rsidR="00C129D2">
          <w:rPr>
            <w:noProof/>
            <w:sz w:val="20"/>
          </w:rPr>
          <w:fldChar w:fldCharType="end"/>
        </w:r>
      </w:p>
    </w:sdtContent>
  </w:sdt>
  <w:p w14:paraId="7BF9EC6A" w14:textId="77777777" w:rsidR="00C129D2" w:rsidRDefault="00C1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B1C0" w14:textId="77777777" w:rsidR="00525A93" w:rsidRDefault="00525A93" w:rsidP="00FA432D">
      <w:pPr>
        <w:spacing w:after="0" w:line="240" w:lineRule="auto"/>
      </w:pPr>
      <w:r>
        <w:separator/>
      </w:r>
    </w:p>
  </w:footnote>
  <w:footnote w:type="continuationSeparator" w:id="0">
    <w:p w14:paraId="60899752" w14:textId="77777777" w:rsidR="00525A93" w:rsidRDefault="00525A93" w:rsidP="00FA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8E4"/>
    <w:multiLevelType w:val="multilevel"/>
    <w:tmpl w:val="757A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A14B8"/>
    <w:multiLevelType w:val="hybridMultilevel"/>
    <w:tmpl w:val="F5D46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75E"/>
    <w:multiLevelType w:val="hybridMultilevel"/>
    <w:tmpl w:val="FB78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AD1"/>
    <w:multiLevelType w:val="hybridMultilevel"/>
    <w:tmpl w:val="F8E6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0E54"/>
    <w:multiLevelType w:val="hybridMultilevel"/>
    <w:tmpl w:val="B1881AB8"/>
    <w:lvl w:ilvl="0" w:tplc="A8AC3B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5A4E"/>
    <w:multiLevelType w:val="hybridMultilevel"/>
    <w:tmpl w:val="586236F0"/>
    <w:lvl w:ilvl="0" w:tplc="0686A8E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55144"/>
    <w:multiLevelType w:val="hybridMultilevel"/>
    <w:tmpl w:val="CF0EE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41299"/>
    <w:multiLevelType w:val="hybridMultilevel"/>
    <w:tmpl w:val="53242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6C15"/>
    <w:multiLevelType w:val="multilevel"/>
    <w:tmpl w:val="8558E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86AD5"/>
    <w:multiLevelType w:val="hybridMultilevel"/>
    <w:tmpl w:val="9096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409"/>
    <w:multiLevelType w:val="hybridMultilevel"/>
    <w:tmpl w:val="217E3880"/>
    <w:lvl w:ilvl="0" w:tplc="510CB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F7"/>
    <w:rsid w:val="00033838"/>
    <w:rsid w:val="000345B0"/>
    <w:rsid w:val="00043B7E"/>
    <w:rsid w:val="00045780"/>
    <w:rsid w:val="00046CF7"/>
    <w:rsid w:val="00057494"/>
    <w:rsid w:val="00061A3E"/>
    <w:rsid w:val="00092841"/>
    <w:rsid w:val="000A65FF"/>
    <w:rsid w:val="000C3C1E"/>
    <w:rsid w:val="000D525C"/>
    <w:rsid w:val="000F627D"/>
    <w:rsid w:val="000F65E0"/>
    <w:rsid w:val="000F6EFC"/>
    <w:rsid w:val="00137B9B"/>
    <w:rsid w:val="00151591"/>
    <w:rsid w:val="00165805"/>
    <w:rsid w:val="00174102"/>
    <w:rsid w:val="00185810"/>
    <w:rsid w:val="001A420A"/>
    <w:rsid w:val="001A54CE"/>
    <w:rsid w:val="001B3BCC"/>
    <w:rsid w:val="001B4027"/>
    <w:rsid w:val="00220064"/>
    <w:rsid w:val="00223F54"/>
    <w:rsid w:val="0023510C"/>
    <w:rsid w:val="00247851"/>
    <w:rsid w:val="00295F2A"/>
    <w:rsid w:val="002A18A4"/>
    <w:rsid w:val="002B6956"/>
    <w:rsid w:val="002E74C3"/>
    <w:rsid w:val="002F7695"/>
    <w:rsid w:val="0030715F"/>
    <w:rsid w:val="0039501C"/>
    <w:rsid w:val="00426441"/>
    <w:rsid w:val="00431CC3"/>
    <w:rsid w:val="00444618"/>
    <w:rsid w:val="00473C06"/>
    <w:rsid w:val="00492130"/>
    <w:rsid w:val="00492FC5"/>
    <w:rsid w:val="004A04A0"/>
    <w:rsid w:val="004B0ADF"/>
    <w:rsid w:val="004B3C69"/>
    <w:rsid w:val="00525A93"/>
    <w:rsid w:val="005467F8"/>
    <w:rsid w:val="00551BC8"/>
    <w:rsid w:val="005617C8"/>
    <w:rsid w:val="0057149B"/>
    <w:rsid w:val="005C016F"/>
    <w:rsid w:val="005C2C02"/>
    <w:rsid w:val="005C37E6"/>
    <w:rsid w:val="005D0F91"/>
    <w:rsid w:val="005E647B"/>
    <w:rsid w:val="005F20D6"/>
    <w:rsid w:val="00601B33"/>
    <w:rsid w:val="0062538E"/>
    <w:rsid w:val="0063600E"/>
    <w:rsid w:val="00695029"/>
    <w:rsid w:val="006B27AB"/>
    <w:rsid w:val="006D0976"/>
    <w:rsid w:val="006F66F3"/>
    <w:rsid w:val="00703ED7"/>
    <w:rsid w:val="00716277"/>
    <w:rsid w:val="007523C0"/>
    <w:rsid w:val="00755F0D"/>
    <w:rsid w:val="007A7D52"/>
    <w:rsid w:val="007C788A"/>
    <w:rsid w:val="007F657B"/>
    <w:rsid w:val="00803A08"/>
    <w:rsid w:val="0080424D"/>
    <w:rsid w:val="0089532F"/>
    <w:rsid w:val="008B472B"/>
    <w:rsid w:val="008C63E2"/>
    <w:rsid w:val="008D35A1"/>
    <w:rsid w:val="008D407F"/>
    <w:rsid w:val="008E38EE"/>
    <w:rsid w:val="008F5DDB"/>
    <w:rsid w:val="00915CE8"/>
    <w:rsid w:val="00916406"/>
    <w:rsid w:val="009417E5"/>
    <w:rsid w:val="009462B5"/>
    <w:rsid w:val="009550E0"/>
    <w:rsid w:val="009569E0"/>
    <w:rsid w:val="00996A6B"/>
    <w:rsid w:val="00997814"/>
    <w:rsid w:val="009A10F6"/>
    <w:rsid w:val="009A4108"/>
    <w:rsid w:val="009C420D"/>
    <w:rsid w:val="009D152B"/>
    <w:rsid w:val="009D4B0C"/>
    <w:rsid w:val="009E39DD"/>
    <w:rsid w:val="00A02DB4"/>
    <w:rsid w:val="00A04DB0"/>
    <w:rsid w:val="00A0659B"/>
    <w:rsid w:val="00A31401"/>
    <w:rsid w:val="00A5178C"/>
    <w:rsid w:val="00A5353D"/>
    <w:rsid w:val="00A92AD8"/>
    <w:rsid w:val="00AB158A"/>
    <w:rsid w:val="00AB5978"/>
    <w:rsid w:val="00AB5FD1"/>
    <w:rsid w:val="00AC4338"/>
    <w:rsid w:val="00AF2A9C"/>
    <w:rsid w:val="00B2185D"/>
    <w:rsid w:val="00B335FD"/>
    <w:rsid w:val="00B53960"/>
    <w:rsid w:val="00B656ED"/>
    <w:rsid w:val="00B878C5"/>
    <w:rsid w:val="00BF3958"/>
    <w:rsid w:val="00BF6EA6"/>
    <w:rsid w:val="00C066EC"/>
    <w:rsid w:val="00C129D2"/>
    <w:rsid w:val="00C653C5"/>
    <w:rsid w:val="00C9049D"/>
    <w:rsid w:val="00CB2E48"/>
    <w:rsid w:val="00CD6DA4"/>
    <w:rsid w:val="00D10D27"/>
    <w:rsid w:val="00D15801"/>
    <w:rsid w:val="00D27682"/>
    <w:rsid w:val="00D32498"/>
    <w:rsid w:val="00D57B0A"/>
    <w:rsid w:val="00D6569C"/>
    <w:rsid w:val="00D73FFE"/>
    <w:rsid w:val="00D80087"/>
    <w:rsid w:val="00D81699"/>
    <w:rsid w:val="00D8719F"/>
    <w:rsid w:val="00DA3E14"/>
    <w:rsid w:val="00DA59E3"/>
    <w:rsid w:val="00DC383E"/>
    <w:rsid w:val="00DC4FBB"/>
    <w:rsid w:val="00DF5508"/>
    <w:rsid w:val="00E02109"/>
    <w:rsid w:val="00E13BA6"/>
    <w:rsid w:val="00E37424"/>
    <w:rsid w:val="00E444D6"/>
    <w:rsid w:val="00E746E0"/>
    <w:rsid w:val="00EC3879"/>
    <w:rsid w:val="00EF5DF6"/>
    <w:rsid w:val="00F01E4E"/>
    <w:rsid w:val="00F04764"/>
    <w:rsid w:val="00F218BF"/>
    <w:rsid w:val="00F36132"/>
    <w:rsid w:val="00F44756"/>
    <w:rsid w:val="00F4661D"/>
    <w:rsid w:val="00F534E9"/>
    <w:rsid w:val="00F5730B"/>
    <w:rsid w:val="00F72195"/>
    <w:rsid w:val="00F844D2"/>
    <w:rsid w:val="00F865E8"/>
    <w:rsid w:val="00FA2870"/>
    <w:rsid w:val="00FA432D"/>
    <w:rsid w:val="00FB44F4"/>
    <w:rsid w:val="00FD3367"/>
    <w:rsid w:val="00FD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CB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8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2D"/>
  </w:style>
  <w:style w:type="paragraph" w:styleId="Footer">
    <w:name w:val="footer"/>
    <w:basedOn w:val="Normal"/>
    <w:link w:val="FooterChar"/>
    <w:uiPriority w:val="99"/>
    <w:unhideWhenUsed/>
    <w:rsid w:val="00F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2D"/>
  </w:style>
  <w:style w:type="paragraph" w:styleId="ListParagraph">
    <w:name w:val="List Paragraph"/>
    <w:basedOn w:val="Normal"/>
    <w:uiPriority w:val="34"/>
    <w:qFormat/>
    <w:rsid w:val="00B21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0064"/>
    <w:pPr>
      <w:spacing w:after="0" w:line="240" w:lineRule="auto"/>
    </w:pPr>
  </w:style>
  <w:style w:type="character" w:customStyle="1" w:styleId="st">
    <w:name w:val="st"/>
    <w:basedOn w:val="DefaultParagraphFont"/>
    <w:rsid w:val="00F44756"/>
  </w:style>
  <w:style w:type="character" w:styleId="Emphasis">
    <w:name w:val="Emphasis"/>
    <w:basedOn w:val="DefaultParagraphFont"/>
    <w:uiPriority w:val="20"/>
    <w:qFormat/>
    <w:rsid w:val="00F4475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D232-4542-45C5-8F91-CCA54FDE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Forbes</dc:creator>
  <cp:keywords/>
  <dc:description/>
  <cp:lastModifiedBy>Development LaptopG2</cp:lastModifiedBy>
  <cp:revision>2</cp:revision>
  <cp:lastPrinted>2018-02-19T23:41:00Z</cp:lastPrinted>
  <dcterms:created xsi:type="dcterms:W3CDTF">2019-09-02T00:33:00Z</dcterms:created>
  <dcterms:modified xsi:type="dcterms:W3CDTF">2019-09-02T00:33:00Z</dcterms:modified>
</cp:coreProperties>
</file>